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4F46" w14:textId="77777777"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14:paraId="689A4F47" w14:textId="77777777"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689A4F48" w14:textId="77777777"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The bids shall be evaluated as per </w:t>
      </w:r>
      <w:proofErr w:type="gramStart"/>
      <w:r w:rsidRPr="003020CA">
        <w:rPr>
          <w:rFonts w:ascii="Book Antiqua" w:hAnsi="Book Antiqua"/>
          <w:b/>
          <w:i/>
          <w:sz w:val="24"/>
          <w:szCs w:val="24"/>
        </w:rPr>
        <w:t>the Section</w:t>
      </w:r>
      <w:proofErr w:type="gramEnd"/>
      <w:r w:rsidRPr="003020CA">
        <w:rPr>
          <w:rFonts w:ascii="Book Antiqua" w:hAnsi="Book Antiqua"/>
          <w:b/>
          <w:i/>
          <w:sz w:val="24"/>
          <w:szCs w:val="24"/>
        </w:rPr>
        <w:t>-II of Bidding Documents and shall be dealt as per the provisions therein.</w:t>
      </w:r>
    </w:p>
    <w:p w14:paraId="689A4F49" w14:textId="77777777"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14:paraId="689A4F4C" w14:textId="77777777" w:rsidTr="004B4A45">
        <w:tc>
          <w:tcPr>
            <w:tcW w:w="985" w:type="dxa"/>
          </w:tcPr>
          <w:p w14:paraId="689A4F4A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14:paraId="689A4F4B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14:paraId="689A4F4F" w14:textId="77777777" w:rsidTr="004B4A45">
        <w:tc>
          <w:tcPr>
            <w:tcW w:w="985" w:type="dxa"/>
          </w:tcPr>
          <w:p w14:paraId="689A4F4D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4E" w14:textId="77777777"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14:paraId="689A4F52" w14:textId="77777777" w:rsidTr="004B4A45">
        <w:tc>
          <w:tcPr>
            <w:tcW w:w="985" w:type="dxa"/>
          </w:tcPr>
          <w:p w14:paraId="689A4F50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1" w14:textId="77777777"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14:paraId="689A4F55" w14:textId="77777777" w:rsidTr="004B4A45">
        <w:tc>
          <w:tcPr>
            <w:tcW w:w="985" w:type="dxa"/>
          </w:tcPr>
          <w:p w14:paraId="689A4F53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4" w14:textId="77777777"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14:paraId="689A4F58" w14:textId="77777777" w:rsidTr="004B4A45">
        <w:tc>
          <w:tcPr>
            <w:tcW w:w="985" w:type="dxa"/>
          </w:tcPr>
          <w:p w14:paraId="689A4F56" w14:textId="77777777"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7" w14:textId="77777777"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14:paraId="689A4F5D" w14:textId="77777777" w:rsidTr="004B4A45">
        <w:tc>
          <w:tcPr>
            <w:tcW w:w="985" w:type="dxa"/>
          </w:tcPr>
          <w:p w14:paraId="689A4F59" w14:textId="77777777"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 case of Multipackage,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14:paraId="689A4F5B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689A4F5C" w14:textId="77777777"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14:paraId="689A4F60" w14:textId="77777777" w:rsidTr="004B4A45">
        <w:tc>
          <w:tcPr>
            <w:tcW w:w="985" w:type="dxa"/>
          </w:tcPr>
          <w:p w14:paraId="689A4F5E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F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14:paraId="689A4F63" w14:textId="77777777" w:rsidTr="004B4A45">
        <w:tc>
          <w:tcPr>
            <w:tcW w:w="985" w:type="dxa"/>
          </w:tcPr>
          <w:p w14:paraId="689A4F61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2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4902C5" w14:paraId="3067B5D1" w14:textId="77777777" w:rsidTr="004B4A45">
        <w:tc>
          <w:tcPr>
            <w:tcW w:w="985" w:type="dxa"/>
          </w:tcPr>
          <w:p w14:paraId="7847F620" w14:textId="77777777" w:rsidR="004902C5" w:rsidRPr="003020CA" w:rsidRDefault="004902C5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009E427A" w14:textId="5DAC03CA" w:rsidR="004902C5" w:rsidRDefault="0004520E" w:rsidP="00AE13B7">
            <w:pPr>
              <w:pStyle w:val="Default"/>
              <w:jc w:val="both"/>
            </w:pPr>
            <w:r>
              <w:t>Check whether Print Out of “</w:t>
            </w:r>
            <w:r w:rsidRPr="00AC05BA">
              <w:rPr>
                <w:b/>
              </w:rPr>
              <w:t>Attachment -</w:t>
            </w:r>
            <w:r w:rsidR="0029349B">
              <w:rPr>
                <w:b/>
              </w:rPr>
              <w:t>14</w:t>
            </w:r>
            <w:r>
              <w:rPr>
                <w:b/>
              </w:rPr>
              <w:t xml:space="preserve">,  </w:t>
            </w:r>
            <w:r w:rsidR="00A67A78" w:rsidRPr="00D83948">
              <w:t>Format for Affidavit of Self certification regarding Local Content in line with PPP-MII order</w:t>
            </w:r>
            <w:r w:rsidR="00A67A78">
              <w:t xml:space="preserve"> </w:t>
            </w:r>
            <w:r w:rsidR="00A67A78" w:rsidRPr="00D83948">
              <w:rPr>
                <w:b/>
                <w:bCs/>
              </w:rPr>
              <w:t xml:space="preserve">and </w:t>
            </w:r>
            <w:r w:rsidR="00A67A78" w:rsidRPr="00DB3C6C">
              <w:rPr>
                <w:rFonts w:cs="Arial"/>
                <w:b/>
                <w:bCs/>
              </w:rPr>
              <w:t>‘Public Procurement (Preference to Make in India) to provide for Purchase Preference (linked w</w:t>
            </w:r>
            <w:r w:rsidR="00A67A78">
              <w:rPr>
                <w:rFonts w:cs="Arial"/>
                <w:b/>
                <w:bCs/>
              </w:rPr>
              <w:t>ith local content)’ order dated 28/07/2020,</w:t>
            </w:r>
            <w:r w:rsidR="00A67A78" w:rsidRPr="00A174C3">
              <w:rPr>
                <w:rFonts w:cs="Arial"/>
                <w:b/>
                <w:bCs/>
              </w:rPr>
              <w:t>17/09/2020</w:t>
            </w:r>
            <w:r w:rsidR="00A67A78">
              <w:rPr>
                <w:rFonts w:cs="Arial"/>
                <w:b/>
                <w:bCs/>
              </w:rPr>
              <w:t xml:space="preserve"> and 16/11/2021 </w:t>
            </w:r>
            <w:r w:rsidR="00A67A78" w:rsidRPr="00DB3C6C">
              <w:rPr>
                <w:rFonts w:cs="Arial"/>
                <w:b/>
                <w:bCs/>
              </w:rPr>
              <w:t xml:space="preserve">issued by Ministry of Power </w:t>
            </w:r>
            <w:r w:rsidR="00A67A78" w:rsidRPr="00180F1F">
              <w:t>(</w:t>
            </w:r>
            <w:r w:rsidR="00A67A78" w:rsidRPr="00BA5B03">
              <w:t xml:space="preserve">hereinafter </w:t>
            </w:r>
            <w:proofErr w:type="spellStart"/>
            <w:r w:rsidR="00A67A78" w:rsidRPr="00BA5B03">
              <w:rPr>
                <w:b/>
                <w:bCs/>
              </w:rPr>
              <w:t>MoP</w:t>
            </w:r>
            <w:proofErr w:type="spellEnd"/>
            <w:r w:rsidR="00A67A78" w:rsidRPr="00BA5B03">
              <w:rPr>
                <w:b/>
                <w:bCs/>
              </w:rPr>
              <w:t xml:space="preserve"> order</w:t>
            </w:r>
            <w:r w:rsidR="00A67A78" w:rsidRPr="00180F1F">
              <w:t>)</w:t>
            </w:r>
            <w:r w:rsidR="00A67A78">
              <w:t>,</w:t>
            </w:r>
            <w:r w:rsidR="00A67A78" w:rsidRPr="002D570A">
              <w:t xml:space="preserve"> </w:t>
            </w:r>
            <w:r w:rsidR="00A67A78" w:rsidRPr="00D83948">
              <w:t>if applicable,</w:t>
            </w:r>
            <w:r w:rsidR="00A67A78">
              <w:t xml:space="preserve"> </w:t>
            </w:r>
            <w:r w:rsidR="00A67A78" w:rsidRPr="00F07F29">
              <w:t>and any subsequent modifications/Amendments</w:t>
            </w:r>
            <w:r w:rsidR="00A67A78" w:rsidRPr="00F07F29">
              <w:rPr>
                <w:b/>
                <w:bCs/>
              </w:rPr>
              <w:t xml:space="preserve">, </w:t>
            </w:r>
            <w:r w:rsidR="00A67A78" w:rsidRPr="00F07F29">
              <w:t>if any</w:t>
            </w:r>
            <w:r w:rsidR="00A67A78" w:rsidRPr="00F07F29">
              <w:rPr>
                <w:b/>
                <w:bCs/>
              </w:rPr>
              <w:t xml:space="preserve"> </w:t>
            </w:r>
            <w:r w:rsidR="00A67A78" w:rsidRPr="00D83948">
              <w:t>to be provided on a non-judicial stamp paper of Rs. 100/-</w:t>
            </w:r>
            <w:r w:rsidR="00A67A78">
              <w:t xml:space="preserve"> or on OEM Letterhead</w:t>
            </w:r>
            <w:r w:rsidR="00A67A78" w:rsidRPr="00D83948">
              <w:t xml:space="preserve">. </w:t>
            </w:r>
          </w:p>
          <w:p w14:paraId="7BBA2D45" w14:textId="77777777" w:rsidR="00263F10" w:rsidRDefault="00263F10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651B2E" w14:paraId="689A4F66" w14:textId="77777777" w:rsidTr="004B4A45">
        <w:tc>
          <w:tcPr>
            <w:tcW w:w="985" w:type="dxa"/>
          </w:tcPr>
          <w:p w14:paraId="689A4F64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5" w14:textId="77777777"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 xml:space="preserve">has been taken and </w:t>
            </w:r>
            <w:r>
              <w:rPr>
                <w:rFonts w:ascii="Book Antiqua" w:hAnsi="Book Antiqua"/>
                <w:sz w:val="24"/>
                <w:szCs w:val="24"/>
              </w:rPr>
              <w:lastRenderedPageBreak/>
              <w:t>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) Key Manager Person and (ii) Power of Attorney holder. Bidder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have to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C44033" w14:paraId="689A4F69" w14:textId="77777777" w:rsidTr="004B4A45">
        <w:tc>
          <w:tcPr>
            <w:tcW w:w="985" w:type="dxa"/>
          </w:tcPr>
          <w:p w14:paraId="689A4F67" w14:textId="77777777"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8" w14:textId="77777777"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 xml:space="preserve">Check </w:t>
            </w:r>
            <w:r w:rsidRPr="00B83DA1">
              <w:rPr>
                <w:rFonts w:ascii="Book Antiqua" w:hAnsi="Book Antiqua"/>
                <w:b/>
                <w:bCs/>
                <w:sz w:val="24"/>
                <w:szCs w:val="24"/>
              </w:rPr>
              <w:t>whether “Attachment -17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Bidder  regarding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C" w14:textId="77777777" w:rsidTr="004B4A45">
        <w:tc>
          <w:tcPr>
            <w:tcW w:w="985" w:type="dxa"/>
          </w:tcPr>
          <w:p w14:paraId="689A4F6A" w14:textId="77777777"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B" w14:textId="77777777"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B83DA1">
              <w:rPr>
                <w:rFonts w:ascii="Book Antiqua" w:hAnsi="Book Antiqua"/>
                <w:b/>
                <w:bCs/>
                <w:sz w:val="24"/>
                <w:szCs w:val="24"/>
              </w:rPr>
              <w:t>“Attachment -18</w:t>
            </w:r>
            <w:r w:rsidRPr="00C44033">
              <w:rPr>
                <w:rFonts w:ascii="Book Antiqua" w:hAnsi="Book Antiqua"/>
                <w:sz w:val="24"/>
                <w:szCs w:val="24"/>
              </w:rPr>
              <w:t>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>Certification by the Bidder per order no. F.No.6/18/2019-PPD dated 23/07/2020 issued by Public Procurement Division, Department of Expenditure, Ministry of Finance, Government of 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F" w14:textId="77777777" w:rsidTr="004B4A45">
        <w:tc>
          <w:tcPr>
            <w:tcW w:w="985" w:type="dxa"/>
          </w:tcPr>
          <w:p w14:paraId="689A4F6D" w14:textId="77777777" w:rsidR="0003150C" w:rsidRPr="001B362B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trike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E" w14:textId="77777777" w:rsidR="0003150C" w:rsidRPr="001B362B" w:rsidRDefault="0003150C" w:rsidP="0003150C">
            <w:pPr>
              <w:jc w:val="both"/>
              <w:rPr>
                <w:rFonts w:ascii="Book Antiqua" w:hAnsi="Book Antiqua"/>
                <w:strike/>
                <w:sz w:val="24"/>
                <w:szCs w:val="24"/>
              </w:rPr>
            </w:pPr>
            <w:r w:rsidRPr="001B362B">
              <w:rPr>
                <w:rFonts w:ascii="Book Antiqua" w:hAnsi="Book Antiqua"/>
                <w:strike/>
                <w:sz w:val="24"/>
                <w:szCs w:val="24"/>
              </w:rPr>
              <w:t>Check whether “Attachment -19-</w:t>
            </w:r>
            <w:r w:rsidRPr="001B362B">
              <w:rPr>
                <w:strike/>
              </w:rPr>
              <w:t xml:space="preserve"> </w:t>
            </w:r>
            <w:r w:rsidRPr="001B362B">
              <w:rPr>
                <w:rFonts w:ascii="Book Antiqua" w:hAnsi="Book Antiqua"/>
                <w:strike/>
                <w:sz w:val="24"/>
                <w:szCs w:val="24"/>
              </w:rPr>
              <w:t>Bid-Securing Declaration” has been upload scanned copy of signed and stamped sheet along with the bid.</w:t>
            </w:r>
          </w:p>
        </w:tc>
      </w:tr>
      <w:tr w:rsidR="00651B2E" w14:paraId="689A4F72" w14:textId="77777777" w:rsidTr="004B4A45">
        <w:tc>
          <w:tcPr>
            <w:tcW w:w="985" w:type="dxa"/>
          </w:tcPr>
          <w:p w14:paraId="689A4F70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1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Complete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14:paraId="689A4F75" w14:textId="77777777" w:rsidTr="004B4A45">
        <w:tc>
          <w:tcPr>
            <w:tcW w:w="985" w:type="dxa"/>
          </w:tcPr>
          <w:p w14:paraId="689A4F73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4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Cheque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14:paraId="689A4F78" w14:textId="77777777" w:rsidTr="004B4A45">
        <w:tc>
          <w:tcPr>
            <w:tcW w:w="985" w:type="dxa"/>
          </w:tcPr>
          <w:p w14:paraId="689A4F76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7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14:paraId="689A4F7B" w14:textId="77777777" w:rsidTr="004B4A45">
        <w:tc>
          <w:tcPr>
            <w:tcW w:w="985" w:type="dxa"/>
          </w:tcPr>
          <w:p w14:paraId="689A4F79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14:paraId="689A4F7C" w14:textId="77777777"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4F7F" w14:textId="77777777" w:rsidR="00B63070" w:rsidRDefault="00B63070" w:rsidP="00E13517">
      <w:pPr>
        <w:spacing w:after="0" w:line="240" w:lineRule="auto"/>
      </w:pPr>
      <w:r>
        <w:separator/>
      </w:r>
    </w:p>
  </w:endnote>
  <w:endnote w:type="continuationSeparator" w:id="0">
    <w:p w14:paraId="689A4F80" w14:textId="77777777" w:rsidR="00B63070" w:rsidRDefault="00B63070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F82" w14:textId="77777777" w:rsidR="00E13517" w:rsidRDefault="00E13517">
    <w:pPr>
      <w:pStyle w:val="Footer"/>
    </w:pPr>
    <w:r>
      <w:t>Check List Ver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4F7D" w14:textId="77777777" w:rsidR="00B63070" w:rsidRDefault="00B63070" w:rsidP="00E13517">
      <w:pPr>
        <w:spacing w:after="0" w:line="240" w:lineRule="auto"/>
      </w:pPr>
      <w:r>
        <w:separator/>
      </w:r>
    </w:p>
  </w:footnote>
  <w:footnote w:type="continuationSeparator" w:id="0">
    <w:p w14:paraId="689A4F7E" w14:textId="77777777" w:rsidR="00B63070" w:rsidRDefault="00B63070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F81" w14:textId="77777777"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11255">
    <w:abstractNumId w:val="0"/>
  </w:num>
  <w:num w:numId="2" w16cid:durableId="4653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DF"/>
    <w:rsid w:val="0003150C"/>
    <w:rsid w:val="000435BE"/>
    <w:rsid w:val="0004520E"/>
    <w:rsid w:val="000B67DC"/>
    <w:rsid w:val="000F2145"/>
    <w:rsid w:val="00182882"/>
    <w:rsid w:val="001B362B"/>
    <w:rsid w:val="00263F10"/>
    <w:rsid w:val="00282718"/>
    <w:rsid w:val="0029349B"/>
    <w:rsid w:val="003020CA"/>
    <w:rsid w:val="00364CB1"/>
    <w:rsid w:val="003B31DF"/>
    <w:rsid w:val="00414DA0"/>
    <w:rsid w:val="004902C5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9467CD"/>
    <w:rsid w:val="00A67A78"/>
    <w:rsid w:val="00AC05BA"/>
    <w:rsid w:val="00AE13B7"/>
    <w:rsid w:val="00B63070"/>
    <w:rsid w:val="00B83DA1"/>
    <w:rsid w:val="00BC3980"/>
    <w:rsid w:val="00C44033"/>
    <w:rsid w:val="00C45524"/>
    <w:rsid w:val="00C508E1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4F46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A67A7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Ramesh Kumar Rawat {रमेश कुमार रावत}</cp:lastModifiedBy>
  <cp:revision>31</cp:revision>
  <cp:lastPrinted>2018-01-09T05:58:00Z</cp:lastPrinted>
  <dcterms:created xsi:type="dcterms:W3CDTF">2018-01-09T04:20:00Z</dcterms:created>
  <dcterms:modified xsi:type="dcterms:W3CDTF">2024-04-05T09:01:00Z</dcterms:modified>
</cp:coreProperties>
</file>